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FD" w:rsidRP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B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учебного предмета</w:t>
      </w:r>
    </w:p>
    <w:p w:rsidR="00C23BFD" w:rsidRP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0"/>
        <w:gridCol w:w="12706"/>
      </w:tblGrid>
      <w:tr w:rsidR="00C23BFD" w:rsidRPr="00C23BFD" w:rsidTr="00A82423">
        <w:tc>
          <w:tcPr>
            <w:tcW w:w="2107" w:type="dxa"/>
            <w:noWrap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Личностные результаты</w:t>
            </w:r>
          </w:p>
        </w:tc>
        <w:tc>
          <w:tcPr>
            <w:tcW w:w="12885" w:type="dxa"/>
            <w:noWrap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3) достаточный объем словарного запаса и усвоенных грамматических сре</w:t>
            </w:r>
            <w:proofErr w:type="gram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дств дл</w:t>
            </w:r>
            <w:proofErr w:type="gramEnd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я свободного выражения мыслей и чувств в процессе речевого общения; способность к самооценке на основе наблюдения за собственной речью</w:t>
            </w:r>
          </w:p>
        </w:tc>
      </w:tr>
      <w:tr w:rsidR="00C23BFD" w:rsidRPr="00C23BFD" w:rsidTr="00A82423">
        <w:tc>
          <w:tcPr>
            <w:tcW w:w="2107" w:type="dxa"/>
            <w:noWrap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23BFD">
              <w:rPr>
                <w:rFonts w:ascii="Times New Roman" w:eastAsia="Times New Roman" w:hAnsi="Times New Roman" w:cs="Times New Roman"/>
                <w:b/>
                <w:lang w:eastAsia="ru-RU"/>
              </w:rPr>
              <w:t>Метапредметные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результаты</w:t>
            </w:r>
          </w:p>
        </w:tc>
        <w:tc>
          <w:tcPr>
            <w:tcW w:w="12885" w:type="dxa"/>
            <w:noWrap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1) владение всеми видами речевой деятельности: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владение разными видами чтения (поисковым, просмотровым, ознакомительным, изучающим) текстов разных стилей и жанров;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• адекватное восприятие на слух текстов разных стилей и жанров; владение разными видами 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 (выборочным, ознакомительным, детальным);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• 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 свободно пользоваться словарями различных типов, справочной литературой, в том числе и на электронных носителях;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• 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      </w: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br/>
              <w:t>• 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умение воспроизводить прослушанный или прочитанный текст с заданной степенью свернутости (план, пересказ, конспект, аннотация);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умение создавать устные и письменные тексты разных типов, стилей речи и жанров с учетом замысла, адресата и ситуации общения;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• 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      </w:r>
            <w:proofErr w:type="gram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прочитанному</w:t>
            </w:r>
            <w:proofErr w:type="gramEnd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, услышанному, увиденному;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      </w:r>
            <w:proofErr w:type="gramEnd"/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• 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</w:t>
            </w: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общения;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способность участвовать в речевом общении, соблюдая нормы речевого этикета; адекватно использовать жесты, мимику в процессе речевого общения;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межпредметном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 уровне (на уроках иностранного языка, литературы и др.);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</w:t>
            </w:r>
          </w:p>
        </w:tc>
      </w:tr>
      <w:tr w:rsidR="00C23BFD" w:rsidRPr="00C23BFD" w:rsidTr="00A82423">
        <w:tc>
          <w:tcPr>
            <w:tcW w:w="2107" w:type="dxa"/>
            <w:noWrap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Предметные результаты</w:t>
            </w:r>
          </w:p>
        </w:tc>
        <w:tc>
          <w:tcPr>
            <w:tcW w:w="12885" w:type="dxa"/>
            <w:noWrap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2) понимание места родного языка в системе гуманитарных наук и его роли в образовании в целом;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3) усвоение основ научных знаний о родном языке; понимание взаимосвязи его уровней и единиц;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      </w:r>
            <w:proofErr w:type="gramEnd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 текст, типы текста; основные единицы языка, их признаки и особенности употребления в речи;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</w:t>
            </w: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br/>
              <w:t>определенным функциональным разновидностям языка, особенностей языкового оформления, использования выразительных средств языка;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      </w: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      </w:r>
          </w:p>
        </w:tc>
      </w:tr>
    </w:tbl>
    <w:p w:rsidR="00C23BFD" w:rsidRP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23BFD" w:rsidRP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C23BF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В результате изучения предмета в 6 классе учащийся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779"/>
        <w:gridCol w:w="6002"/>
        <w:gridCol w:w="6005"/>
      </w:tblGrid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научится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получит возможность научиться</w:t>
            </w: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Речь и речевое общение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использовать различные виды монолога (повествование, описание, рассуждение; сочетание разных видов монолога) в различных ситуациях общения;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использовать различные виды диалога в ситуациях формального и неформального, межличностного и межкультурного общения;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соблюдать нормы речевого поведения в типичных ситуациях общения;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предупреждать коммуникативные неудачи в процессе речевого общения.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выступать перед аудиторией с небольшим докладом; публично представлять проект;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участвовать в коллективном обсуждении проблем, аргументировать собственную позицию, доказывать её, убеждать;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понимать основные причины коммуникативных неудач и объяснять их.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Речевая деятельность 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  <w:vMerge w:val="restart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• различным видам 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 (с полным пониманием 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аудиотекста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, с пониманием основного содержания, с выборочным извлечением информации); передавать содержание 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аудиотекста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 в соответствии с заданной коммуникативной задачей в устной форме;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понимать и формулировать в устной форме тему, коммуникативную задачу, основную мысль, комментировать её в устной форме;</w:t>
            </w:r>
          </w:p>
        </w:tc>
        <w:tc>
          <w:tcPr>
            <w:tcW w:w="6108" w:type="dxa"/>
            <w:vMerge w:val="restart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понимать явную и скрытую (подтекстовую) информацию публицистического текста (в том числе в СМИ), анализировать и комментировать её в устной форме.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C23BF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Аудирование</w:t>
            </w:r>
            <w:proofErr w:type="spellEnd"/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  <w:vMerge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  <w:vMerge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Чтение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 (в устной и письменной форме);</w:t>
            </w:r>
            <w:proofErr w:type="gramEnd"/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• использовать практические умения ознакомительного, </w:t>
            </w: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изучающего, просмотрового способов (видов) чтения в соответствии с поставленной коммуникативной задачей;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передавать схематически представленную информацию в виде связного текста;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использовать приёмы работы с учебной книгой, справочниками и другими информационными источниками, включая СМИ и ресурсы Интернета;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• 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</w:t>
            </w: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деловых текстов), высказывать собственную точку зрения на решение проблемы.</w:t>
            </w:r>
            <w:proofErr w:type="gramEnd"/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>Говорение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      </w:r>
            <w:proofErr w:type="gramEnd"/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обсуждать и чётко формулировать цели, план совместной групповой учебной деятельности, распределение частей работы;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создавать устные монологические и диалогические высказывания различных типов и жанров;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выступать перед аудиторией с докладом; публично защищать проект;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анализировать и оценивать речевые высказывания с точки зрения их успешности в достижении прогнозируемого результата.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Письмо 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событии);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• излагать содержание прослушанного или прочитанного </w:t>
            </w: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текста (подробно, сжато, выборочно) в форме ученического изложения, а также  плана;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фразеологии;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• составлять  конспекты;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писать  письма, объявления с учётом внеязыковых требований, предъявляемых к ним, и в соответствии со спецификой употребления языковых средств.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>Текст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осуществлять информационную переработку текста, передавая его содержание в виде плана (простого, сложного), тезисов, схемы, таблицы и т. п.;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создавать и редактировать собственные тексты различных типов речи, стилей, жанров с учётом требований к построению связного текста.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создавать в устной и письменной форме учебно-научные тексты с учётом внеязыковых требований, предъявляемых к ним, и в соответствии со спецификой употребления в них языковых средств.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Общие сведения о языке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характеризовать основные социальные функции русского языка в России</w:t>
            </w:r>
            <w:proofErr w:type="gram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оценивать использование основных изобразительных средств языка.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характеризовать вклад выдающихся лингвистов в развитие русистики.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Фонетика и орфоэпия. Графика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Ученик научится: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проводить фонетический анализ слова;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соблюдать основные орфоэпические правила современного русского литературного языка;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Ученик получит возможность научиться: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опознавать основные выразительные средства фонетики (звукопись);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выразительно читать прозаические и поэтические тексты;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извлекать необходимую информацию из орфоэпических словарей и справочников; использовать её в различных видах деятельности.</w:t>
            </w: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Морфемика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словообразование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делить слова на морфемы на основе смыслового, грамматического и словообразовательного анализа слова;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различать изученные способы словообразования;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анализировать и самостоятельно составлять словообразовательные пары и словообразовательные цепочки слов;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• применять знания и умения по 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морфемике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 и словообразованию в практике правописания, а также при проведении грамматического и лексического анализа слов.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• характеризовать словообразовательные цепочки и словообразовательные гнёзда, устанавливая смысловую и структурную связь однокоренных слов;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опознавать основные выразительные средства словообразования в художественной речи и оценивать их;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• извлекать необходимую информацию из морфемных, </w:t>
            </w: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словообразовательных и этимологических словарей и справочников, в том числе мультимедийных;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использовать этимологическую справку для объяснения правописания и лексического значения слова.</w:t>
            </w: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Лексикология и фразеология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группировать слова по тематическим группам;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подбирать к словам синонимы, антонимы;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опознавать фразеологические обороты;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соблюдать лексические нормы в устных и письменных высказываниях;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использовать лексическую синонимию как средство исправления неоправданного повтора в речи и как средство связи предложений в тексте;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объяснять общие принципы классификации словарного состава русского языка;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аргументировать различие лексического и грамматического значений слова;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опознавать омонимы разных видов;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извлекать необходимую информацию 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 и справочников, в том числе мультимедийных; использовать эту информацию в различных видах деятельности.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Морфология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опознавать самостоятельные (знаменательные) части речи и их формы, служебные части речи;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анализировать слово с точки зрения его принадлежности к той или иной части речи;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употреблять формы слов различных частей речи в соответствии с нормами современного русского литературного языка;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применять морфологические знания и умения в практике правописания, в различных видах анализа;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распознавать явления грамматической омонимии, существенные для решения орфографических и пунктуационных задач.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анализировать синонимические средства морфологии;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различать грамматические омонимы;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</w:t>
            </w:r>
            <w:proofErr w:type="gramStart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дств в т</w:t>
            </w:r>
            <w:proofErr w:type="gramEnd"/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екстах научного и официально-делового стилей речи;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извлекать необходимую информацию из словарей грамматических трудностей, в том числе мультимедийных; использовать эту информацию в различных видах деятельности.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Синтаксис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опознавать основные единицы синтаксиса (словосочетание, предложение) и их виды;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• 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употреблять синтаксические единицы в соответствии с нормами современного русского литературного языка;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использовать разнообразные синонимические синтаксические конструкции в собственной речевой практике;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применять синтаксические знания и умения в практике правописания, в различных видах анализа.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• анализировать синонимические средства синтаксиса;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 xml:space="preserve">• опознавать основные выразительные средства синтаксиса в </w:t>
            </w: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публицистической и художественной речи и оценивать их; объяснять особенности употребления синтаксических конструкций в текстах разных стилей речи;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Правописание: орфография и пунктуация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соблюдать орфографические и пунктуационные нормы в процессе письма (в объёме содержания курса);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объяснять выбор написания в устной форме (рассуждение) и письменной форме (с помощью графических символов);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обнаруживать и исправлять орфографические и пунктуационные ошибки;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извлекать необходимую информацию из орфографических словарей и справочников; использовать её в процессе письма.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демонстрировать роль орфографии и пунктуации в передаче смысловой стороны речи;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3BFD" w:rsidRPr="00C23BFD" w:rsidTr="00A82423">
        <w:tc>
          <w:tcPr>
            <w:tcW w:w="28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Язык и культура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приводить примеры, которые доказывают, что изучение языка позволяет лучше узнать историю и культуру страны;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уместно использовать правила русского речевого этикета в учебной деятельности и повседневной жизни.</w:t>
            </w:r>
          </w:p>
        </w:tc>
        <w:tc>
          <w:tcPr>
            <w:tcW w:w="6108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характеризовать на отдельных примерах взаимосвязь языка, культуры и истории народа — носителя языка;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lang w:eastAsia="ru-RU"/>
              </w:rPr>
              <w:t>• анализировать и сравнивать русский речевой этикет с речевым этикетом отдельных народов России и мира.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23BFD" w:rsidRP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</w:p>
    <w:p w:rsidR="00C23BFD" w:rsidRP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3BFD" w:rsidRP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3BFD" w:rsidRP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3BFD" w:rsidRP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C23BFD" w:rsidRP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3B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 учебного предмета</w:t>
      </w:r>
    </w:p>
    <w:p w:rsidR="00C23BFD" w:rsidRPr="00C23BFD" w:rsidRDefault="00C23BFD" w:rsidP="00C23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1340"/>
        <w:gridCol w:w="2126"/>
      </w:tblGrid>
      <w:tr w:rsidR="00C23BFD" w:rsidRPr="00C23BFD" w:rsidTr="00A82423">
        <w:tc>
          <w:tcPr>
            <w:tcW w:w="1702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3B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340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3B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2126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23BFD" w:rsidRPr="00C23BFD" w:rsidTr="00A82423">
        <w:tc>
          <w:tcPr>
            <w:tcW w:w="1702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Язык. Речь. Общение</w:t>
            </w:r>
          </w:p>
        </w:tc>
        <w:tc>
          <w:tcPr>
            <w:tcW w:w="11340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C23B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C23B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/р. Язык. Речь. Общение. Ситуация общения.</w:t>
            </w:r>
          </w:p>
        </w:tc>
        <w:tc>
          <w:tcPr>
            <w:tcW w:w="2126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3BFD" w:rsidRPr="00C23BFD" w:rsidTr="00A82423">
        <w:tc>
          <w:tcPr>
            <w:tcW w:w="1702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3B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C23B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C23B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5 классе</w:t>
            </w:r>
          </w:p>
        </w:tc>
        <w:tc>
          <w:tcPr>
            <w:tcW w:w="11340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BFD">
              <w:rPr>
                <w:rFonts w:ascii="Times New Roman" w:eastAsia="Calibri" w:hAnsi="Times New Roman" w:cs="Times New Roman"/>
                <w:sz w:val="24"/>
                <w:szCs w:val="24"/>
              </w:rPr>
              <w:t>Фонетика. Орфоэпия. Морфемы в слове. Орфограммы в приставках и в корнях слов. Части речи. Орфограммы в окончаниях слов. Словосочетание. Простое предложение</w:t>
            </w:r>
            <w:proofErr w:type="gramStart"/>
            <w:r w:rsidRPr="00C23BF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C23B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3BFD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C23B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наки препинания. Сложное предложение. Запятые в сложном предложении. Синтаксический разбор предложений. Прямая речь. Диалог.                </w:t>
            </w:r>
          </w:p>
        </w:tc>
        <w:tc>
          <w:tcPr>
            <w:tcW w:w="2126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23BFD" w:rsidRPr="00C23BFD" w:rsidTr="00A82423">
        <w:tc>
          <w:tcPr>
            <w:tcW w:w="1702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3B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Текст</w:t>
            </w:r>
          </w:p>
        </w:tc>
        <w:tc>
          <w:tcPr>
            <w:tcW w:w="11340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BFD">
              <w:rPr>
                <w:rFonts w:ascii="Times New Roman" w:eastAsia="Calibri" w:hAnsi="Times New Roman" w:cs="Times New Roman"/>
                <w:sz w:val="24"/>
                <w:szCs w:val="24"/>
              </w:rPr>
              <w:t>Текст, его особенности</w:t>
            </w:r>
            <w:proofErr w:type="gramStart"/>
            <w:r w:rsidRPr="00C23BF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C23B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3BFD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C23B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ема и основная мысль текста. Заглавие текста. Начальные и конечные предложения текста. Ключевые слова. Основные признаки текста. Текст и стиль речи. Официально-деловой стиль. </w:t>
            </w:r>
          </w:p>
        </w:tc>
        <w:tc>
          <w:tcPr>
            <w:tcW w:w="2126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3BFD" w:rsidRPr="00C23BFD" w:rsidTr="00A82423">
        <w:tc>
          <w:tcPr>
            <w:tcW w:w="1702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Лексика. Культура речи</w:t>
            </w:r>
          </w:p>
        </w:tc>
        <w:tc>
          <w:tcPr>
            <w:tcW w:w="11340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Calibri" w:hAnsi="Times New Roman" w:cs="Times New Roman"/>
                <w:sz w:val="24"/>
                <w:szCs w:val="24"/>
              </w:rPr>
              <w:t>Слово и его лексическое значение.</w:t>
            </w: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Исконно русские слова. Заимствованные слова. Общеупотребительные слова. Профессионализмы, диалектизмы, жаргонизмы. Нейтральные и стилистические окрашенные слова. Устаревшие слова. Неологизмы.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Основные пути пополнения словарного состава русского языка.    Толковые словари иностранных слов, устаревших слов.  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анализ материалов к сочинению: рабочие материалы. Сжатый пересказ исходного текста.</w:t>
            </w:r>
          </w:p>
        </w:tc>
        <w:tc>
          <w:tcPr>
            <w:tcW w:w="2126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3BFD" w:rsidRPr="00C23BFD" w:rsidTr="00A82423">
        <w:tc>
          <w:tcPr>
            <w:tcW w:w="1702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Фразеология. Культура речи</w:t>
            </w:r>
          </w:p>
        </w:tc>
        <w:tc>
          <w:tcPr>
            <w:tcW w:w="11340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 Источники фразеологизмов. Использование фразеологизмов в речи. Фразеологический словарь.</w:t>
            </w:r>
          </w:p>
        </w:tc>
        <w:tc>
          <w:tcPr>
            <w:tcW w:w="2126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3BFD" w:rsidRPr="00C23BFD" w:rsidTr="00A82423">
        <w:tc>
          <w:tcPr>
            <w:tcW w:w="1702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Словообразование. Орфография. Культура речи</w:t>
            </w:r>
          </w:p>
        </w:tc>
        <w:tc>
          <w:tcPr>
            <w:tcW w:w="11340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способы образования слов в русском языке: с помощью морфем (морфологический) – приставочный, суффиксальный, приставочно-суффиксальный, 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бессуфиксный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</w:t>
            </w:r>
            <w:proofErr w:type="gramStart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словосложение, сложение полных и сокращенных слов, аббревиация (сокращение слов и словосочетаний). Образование слов в результате слияния сочетаний слов в слово.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Морфемный и словообразовательный разбор слова. 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об этимологии и этимологическом разборе слов. Этимологические словари.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Правописание чередующихся гласных о и а в корнях –гор- - -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-, -кос-  - -</w:t>
            </w:r>
            <w:proofErr w:type="spellStart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</w:t>
            </w:r>
            <w:proofErr w:type="spellEnd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-,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зар</w:t>
            </w:r>
            <w:proofErr w:type="spellEnd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зор</w:t>
            </w:r>
            <w:proofErr w:type="spellEnd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.</w:t>
            </w: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Правописание гласных в приставках пре- и при-, буквы ы и </w:t>
            </w:r>
            <w:proofErr w:type="spellStart"/>
            <w:proofErr w:type="gramStart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proofErr w:type="gramEnd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после приставок на согласные. Правописание соединительных гласных </w:t>
            </w:r>
            <w:proofErr w:type="gramStart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е.</w:t>
            </w:r>
          </w:p>
          <w:p w:rsidR="00C23BFD" w:rsidRPr="00C23BFD" w:rsidRDefault="00C23BFD" w:rsidP="00C23BFD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/р. Описание помещения, структура этого текста, языковые особенности. Систематизация материала к сочинению; сложный план. Выборочный пересказ исходного текста.</w:t>
            </w:r>
          </w:p>
        </w:tc>
        <w:tc>
          <w:tcPr>
            <w:tcW w:w="2126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C23BFD" w:rsidRPr="00C23BFD" w:rsidTr="00A82423">
        <w:tc>
          <w:tcPr>
            <w:tcW w:w="17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Морфология. </w:t>
            </w: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Орфография. Культура речи</w:t>
            </w:r>
          </w:p>
          <w:p w:rsidR="00C23BFD" w:rsidRPr="00C23BFD" w:rsidRDefault="00C23BFD" w:rsidP="00C23BFD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Имя существительное</w:t>
            </w:r>
          </w:p>
        </w:tc>
        <w:tc>
          <w:tcPr>
            <w:tcW w:w="11340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lastRenderedPageBreak/>
              <w:t xml:space="preserve">Имя существительное как часть речи (повторение </w:t>
            </w:r>
            <w:proofErr w:type="gramStart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в 5 классе). Разносклоняемые имена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lastRenderedPageBreak/>
              <w:t xml:space="preserve">существительные. Буква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е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в суффиксе </w:t>
            </w:r>
            <w:proofErr w:type="gramStart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е</w:t>
            </w:r>
            <w:proofErr w:type="gramEnd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н</w:t>
            </w:r>
            <w:proofErr w:type="spellEnd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существительных на </w:t>
            </w:r>
            <w:r w:rsidRPr="00C23BFD">
              <w:rPr>
                <w:rFonts w:ascii="Times New Roman" w:eastAsia="Newton-Regular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мя</w:t>
            </w:r>
            <w:proofErr w:type="spellEnd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. Несклоняемые имена существительные. Род несклоняемых имен существительных. Имена существительные общего рода.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Не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с существительными. Согласные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ч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щ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в суффиксе существительных </w:t>
            </w:r>
            <w:proofErr w:type="gramStart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-ч</w:t>
            </w:r>
            <w:proofErr w:type="gramEnd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ик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(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щик</w:t>
            </w:r>
            <w:proofErr w:type="spellEnd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). Правописание гласных в суффиксах  </w:t>
            </w:r>
            <w:proofErr w:type="gramStart"/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>е</w:t>
            </w:r>
            <w:proofErr w:type="gramEnd"/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>к</w:t>
            </w:r>
            <w:proofErr w:type="spellEnd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и –</w:t>
            </w:r>
            <w:proofErr w:type="spellStart"/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>ик</w:t>
            </w:r>
            <w:proofErr w:type="spellEnd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.</w:t>
            </w:r>
            <w:r w:rsidRPr="00C23BFD">
              <w:rPr>
                <w:rFonts w:ascii="Times New Roman" w:eastAsia="Newton-Regular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Гласные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е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после шипящих в суффиксах существительных.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Морфологический разбор имени существительного. 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Р.Р.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Написание письма. Публичное выступление о происхождении имён. Составление текста-описания по личным впечатлениям. </w:t>
            </w:r>
          </w:p>
        </w:tc>
        <w:tc>
          <w:tcPr>
            <w:tcW w:w="2126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23</w:t>
            </w:r>
          </w:p>
        </w:tc>
      </w:tr>
      <w:tr w:rsidR="00C23BFD" w:rsidRPr="00C23BFD" w:rsidTr="00A82423">
        <w:tc>
          <w:tcPr>
            <w:tcW w:w="17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Имя прилагательное</w:t>
            </w:r>
          </w:p>
        </w:tc>
        <w:tc>
          <w:tcPr>
            <w:tcW w:w="11340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Имя прилагательное как часть речи (повторение сведений об имени прилагательном, полученных  в 5 классе). 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Степени сравнения имен прилагательных. Образование степеней сравнения. Разряды прилагательных по значению. Качественные прилагательные. Относительные прилагательные. Притяжательные прилагательные</w:t>
            </w:r>
            <w:proofErr w:type="gramStart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ловообразование имён прилагательных. 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Не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с прилагательными. Буквы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е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после шипящих и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в суффиксах прилагательных. Одна и две буквы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в суффиксах прилагательных. Различение на письме суффиксов прилагательных </w:t>
            </w:r>
            <w:proofErr w:type="gramStart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-к</w:t>
            </w:r>
            <w:proofErr w:type="gramEnd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ск</w:t>
            </w:r>
            <w:proofErr w:type="spellEnd"/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. Дефисное и слитное написание сложных прилагательных. 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Морфологический разбор имени прилагательного. 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Р.Р.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Описание природы: основная мысль, структура описания, языковые средства, используемые в описании. Выборочное изложение по произведению художественной литературы. Описание пейзажа по картине. Описание игрушки. Публичное выступление о произведениях народного промысла.</w:t>
            </w:r>
          </w:p>
        </w:tc>
        <w:tc>
          <w:tcPr>
            <w:tcW w:w="2126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</w:tr>
      <w:tr w:rsidR="00C23BFD" w:rsidRPr="00C23BFD" w:rsidTr="00A82423">
        <w:tc>
          <w:tcPr>
            <w:tcW w:w="17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Имя числительное</w:t>
            </w:r>
          </w:p>
        </w:tc>
        <w:tc>
          <w:tcPr>
            <w:tcW w:w="11340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Имя числительное как часть речи. Простые и составные числительные. Количественные и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Склонение количественных числительных. Правописание гласных в падежных окончаниях. Мягкий знак на конце и в середине числительных. Слитное и раздельное написание числительных.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Склонение порядковых числительных. Правописание гласных в падежных окончаниях.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Морфологический разбор имени числительного. 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Р.Р.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юмористический рассказ по рисунку. Публичное выступление на нравственно-этическую тему, его структура, языковые особенности. Пересказ исходного текста с цифровым материалом.</w:t>
            </w:r>
          </w:p>
        </w:tc>
        <w:tc>
          <w:tcPr>
            <w:tcW w:w="2126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C23BFD" w:rsidRPr="00C23BFD" w:rsidTr="00A82423">
        <w:tc>
          <w:tcPr>
            <w:tcW w:w="17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Местоимение</w:t>
            </w:r>
          </w:p>
        </w:tc>
        <w:tc>
          <w:tcPr>
            <w:tcW w:w="11340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Местоимение как часть речи. Личные местоимения. Возвратное местоимение 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>себя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. Вопросительные и относительные местоимения. Неопределенные местоимения. Отрицательные местоимения. Притяжательные местоимения. Указательные местоимения. Определительные местоимения. Склонение местоимений. Местоимения и другие части речи.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Раздельное написание предлогов и местоимений. Буква </w:t>
            </w:r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 xml:space="preserve">н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в личных местоимениях 3-го лица после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предлогов. Образование неопределенных местоимений. Дефис в неопределенных местоимениях. </w:t>
            </w:r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>Не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в неопределенных местоимениях. Слитное и раздельное написание </w:t>
            </w:r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>не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>ни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в отрицательных местоимениях.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Морфологический разбор местоимения. 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Р.Р.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Составление рассказа по сюжетным рисункам от первого лица. Рассуждение как тип текста, его строение (тезис, аргументы, вывод). Сочинение-рассуждение. </w:t>
            </w:r>
          </w:p>
        </w:tc>
        <w:tc>
          <w:tcPr>
            <w:tcW w:w="2126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25</w:t>
            </w:r>
          </w:p>
        </w:tc>
      </w:tr>
      <w:tr w:rsidR="00C23BFD" w:rsidRPr="00C23BFD" w:rsidTr="00A82423">
        <w:tc>
          <w:tcPr>
            <w:tcW w:w="17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Глагол</w:t>
            </w:r>
          </w:p>
        </w:tc>
        <w:tc>
          <w:tcPr>
            <w:tcW w:w="11340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Глагол как часть речи (повторение </w:t>
            </w:r>
            <w:proofErr w:type="gramStart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в 5 классе).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Раздельное написание частицы </w:t>
            </w:r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>бы (б)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с глаголами в условном наклонении. Буквы </w:t>
            </w:r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>ь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proofErr w:type="gramStart"/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>и</w:t>
            </w:r>
            <w:proofErr w:type="spellEnd"/>
            <w:proofErr w:type="gramEnd"/>
            <w:r w:rsidRPr="00C23BFD">
              <w:rPr>
                <w:rFonts w:ascii="Times New Roman" w:eastAsia="Newton-Regular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в глаголах повелительного наклонения. Правописание гласных в суффиксах глагола. 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Морфологический разбор глагола.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Р.Р.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Рассказ по сюжетным рисункам с включением части готового текста. Рассказ о спортивном соревновании. Пересказ исходного текста от лица какого-либо из его героев. Рассказ по картинкам от 3-го и 1-го лица. Рассказ на основе услышанного; его особенности, языковые средства. Сообщение о творчестве скульптура.</w:t>
            </w:r>
          </w:p>
        </w:tc>
        <w:tc>
          <w:tcPr>
            <w:tcW w:w="2126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</w:tr>
      <w:tr w:rsidR="00C23BFD" w:rsidRPr="00C23BFD" w:rsidTr="00A82423">
        <w:tc>
          <w:tcPr>
            <w:tcW w:w="1702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Повторение и систематизация </w:t>
            </w:r>
            <w:proofErr w:type="gramStart"/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C23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 VI классе</w:t>
            </w:r>
          </w:p>
        </w:tc>
        <w:tc>
          <w:tcPr>
            <w:tcW w:w="11340" w:type="dxa"/>
          </w:tcPr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Разделы науки о языке. Орфография. Пунктуация. Лексика и фразеология. Словообразование. Морфология. Синтаксис.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Newton-Regular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Р.Р.</w:t>
            </w:r>
            <w:r w:rsidRPr="00C23BFD">
              <w:rPr>
                <w:rFonts w:ascii="Times New Roman" w:eastAsia="Newton-Regular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23BFD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Сочинение-описание (рассуждение).</w:t>
            </w:r>
          </w:p>
          <w:p w:rsidR="00C23BFD" w:rsidRPr="00C23BFD" w:rsidRDefault="00C23BFD" w:rsidP="00C23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23BFD" w:rsidRPr="00C23BFD" w:rsidRDefault="00C23BFD" w:rsidP="00C23BFD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3B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</w:tbl>
    <w:p w:rsidR="00AA58AB" w:rsidRDefault="00AA58AB"/>
    <w:sectPr w:rsidR="00AA58AB" w:rsidSect="00C23BF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BFD"/>
    <w:rsid w:val="00AA58AB"/>
    <w:rsid w:val="00C2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C23BF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23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C23BF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23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3753</Words>
  <Characters>21393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Рания</cp:lastModifiedBy>
  <cp:revision>1</cp:revision>
  <dcterms:created xsi:type="dcterms:W3CDTF">2019-02-08T03:32:00Z</dcterms:created>
  <dcterms:modified xsi:type="dcterms:W3CDTF">2019-02-08T03:33:00Z</dcterms:modified>
</cp:coreProperties>
</file>